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36"/>
          <w:shd w:fill="auto" w:val="clear"/>
        </w:rPr>
        <w:t xml:space="preserve">Lake Socorro Voting Proxy 2018                                                                                                                                                                                                                             </w:t>
      </w:r>
      <w:r>
        <w:rPr>
          <w:rFonts w:ascii="Calibri" w:hAnsi="Calibri" w:cs="Calibri" w:eastAsia="Calibri"/>
          <w:color w:val="auto"/>
          <w:spacing w:val="0"/>
          <w:position w:val="0"/>
          <w:sz w:val="28"/>
          <w:shd w:fill="auto" w:val="clear"/>
        </w:rPr>
        <w:t xml:space="preserve">    I hereby authorize_______________________ to serve as my proxy and to vote on my behalf at the Annual Lake Socorro Homeowners Meeting March 18</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2018.                                                                                                                                          ______ All matters said at meeting.                                                                                                                                     _____ Specific Issues. ( explained  below )                                                                                                                                       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A voting member wishing to vote via proxy shall personally contact the member whom the member wishes to exercise the proxy and must complete the proxy form in its entirety. The failure of the member to sign this proxy form and complete all sections will invalidate the proxy. Your signature attests that the above has been strictly followed.                                                                                                                                      NAME______________________                                                                                                                                                                                                                                                   SIGNATURE__________________                                                                                                                                                                                                                                           DATE_______________________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